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2895"/>
        <w:gridCol w:w="7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西安科技大学电控学院201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年研究生招生复试科目及参考书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复试科目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参考书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电机与电器（080801）</w:t>
            </w:r>
          </w:p>
        </w:tc>
        <w:tc>
          <w:tcPr>
            <w:tcW w:w="28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①电子技术②单片机原理</w:t>
            </w:r>
          </w:p>
        </w:tc>
        <w:tc>
          <w:tcPr>
            <w:tcW w:w="709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1、《数字电子技术》，高等教育出版社第四版，2004，阎石；《模拟电子技术》，高等教育出版社第四版，1999，康华光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2、柴钰等编：《单片机原理及应用》，2009年出版，西安电子科技大学出版社；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电力电子与电力传动（080804）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电工理论与新技术（080805)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微电子学与固体电子学（080903）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电力系统及其自动化（080802）</w:t>
            </w:r>
          </w:p>
        </w:tc>
        <w:tc>
          <w:tcPr>
            <w:tcW w:w="28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①电子技术②电力系统分析（含稳态和暂态）</w:t>
            </w:r>
          </w:p>
        </w:tc>
        <w:tc>
          <w:tcPr>
            <w:tcW w:w="7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1、《数字电子技术》，高等教育出版社第四版，2004，阎石；《模拟电子技术》，高等教育出版社第四版，1999，康华光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2、《电力系统分析（上、下册）》，华中科技大学出版社，2002年，何仰赞，温增银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高电压与绝缘技术（080803）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电气工程（085207）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控制理论与控制工程（081101）</w:t>
            </w:r>
          </w:p>
        </w:tc>
        <w:tc>
          <w:tcPr>
            <w:tcW w:w="28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①电子技术②信号与线性系统</w:t>
            </w:r>
          </w:p>
        </w:tc>
        <w:tc>
          <w:tcPr>
            <w:tcW w:w="709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1、《数字电子技术》，高等教育出版社第四版，2004，阎石；《模拟电子技术》，高等教育出版社第四版，1999，康华光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2、《信号与线性系统》，清华大学出版社，2006，潘双来、邢丽冬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检测技术与自动化装置（081102）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系统工程（081103）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模式识别与智能系统（081104）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控制工程（085210）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仪器仪表（085203）</w:t>
            </w:r>
          </w:p>
        </w:tc>
        <w:tc>
          <w:tcPr>
            <w:tcW w:w="28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6"/>
    <w:rsid w:val="003655CD"/>
    <w:rsid w:val="00676CA4"/>
    <w:rsid w:val="00CC0606"/>
    <w:rsid w:val="00D0089D"/>
    <w:rsid w:val="00D926F1"/>
    <w:rsid w:val="108664FD"/>
    <w:rsid w:val="408B17C4"/>
    <w:rsid w:val="453720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20E6F-5932-4500-A2C4-DC6C200E8E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164</Words>
  <Characters>941</Characters>
  <Lines>7</Lines>
  <Paragraphs>2</Paragraphs>
  <TotalTime>0</TotalTime>
  <ScaleCrop>false</ScaleCrop>
  <LinksUpToDate>false</LinksUpToDate>
  <CharactersWithSpaces>1103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2016-03-15T03:14:00Z</dcterms:created>
  <dc:creator>lenovo</dc:creator>
  <cp:lastModifiedBy>lb</cp:lastModifiedBy>
  <cp:lastPrinted>2016-03-17T08:27:00Z</cp:lastPrinted>
  <dcterms:modified xsi:type="dcterms:W3CDTF">2017-03-17T08:10:02Z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